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8"/>
        <w:gridCol w:w="2008"/>
        <w:gridCol w:w="2314"/>
        <w:gridCol w:w="2187"/>
        <w:gridCol w:w="2240"/>
        <w:tblGridChange w:id="0">
          <w:tblGrid>
            <w:gridCol w:w="1928"/>
            <w:gridCol w:w="2008"/>
            <w:gridCol w:w="2314"/>
            <w:gridCol w:w="2187"/>
            <w:gridCol w:w="2240"/>
          </w:tblGrid>
        </w:tblGridChange>
      </w:tblGrid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Тип гарантии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</w:t>
              <w:br w:type="textWrapping"/>
              <w:t xml:space="preserve">гарантии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начала</w:t>
              <w:br w:type="textWrapping"/>
              <w:t xml:space="preserve">гарантии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Документальное</w:t>
              <w:br w:type="textWrapping"/>
              <w:t xml:space="preserve">подтверждение</w:t>
              <w:br w:type="textWrapping"/>
              <w:t xml:space="preserve">факта</w:t>
              <w:br w:type="textWrapping"/>
              <w:t xml:space="preserve">приобретения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Товар, попадающий</w:t>
              <w:br w:type="textWrapping"/>
              <w:t xml:space="preserve">под условия</w:t>
              <w:br w:type="textWrapping"/>
              <w:t xml:space="preserve">гарантии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партнёров/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Дилеров/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Партнёрских СТО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(GRW1)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Бессрочная</w:t>
              <w:br w:type="textWrapping"/>
              <w:t xml:space="preserve">на выявление</w:t>
              <w:br w:type="textWrapping"/>
              <w:t xml:space="preserve">и возврат по</w:t>
              <w:br w:type="textWrapping"/>
              <w:t xml:space="preserve">заводскому браку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продажи</w:t>
              <w:br w:type="textWrapping"/>
              <w:t xml:space="preserve">от компании GERAT</w:t>
              <w:br w:type="textWrapping"/>
              <w:t xml:space="preserve">партнёру/дилеру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Накладная от</w:t>
              <w:br w:type="textWrapping"/>
              <w:t xml:space="preserve">компании GERAT</w:t>
              <w:br w:type="textWrapping"/>
              <w:t xml:space="preserve">(факт приобретения)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системы охлаждения</w:t>
            </w:r>
          </w:p>
          <w:p w:rsidR="00000000" w:rsidDel="00000000" w:rsidP="00000000" w:rsidRDefault="00000000" w:rsidRPr="00000000" w14:paraId="0000000F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кондиционера</w:t>
            </w:r>
          </w:p>
          <w:p w:rsidR="00000000" w:rsidDel="00000000" w:rsidP="00000000" w:rsidRDefault="00000000" w:rsidRPr="00000000" w14:paraId="00000010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Тормозные диски</w:t>
            </w:r>
          </w:p>
          <w:p w:rsidR="00000000" w:rsidDel="00000000" w:rsidP="00000000" w:rsidRDefault="00000000" w:rsidRPr="00000000" w14:paraId="00000011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Тормозные колодки</w:t>
            </w:r>
          </w:p>
          <w:p w:rsidR="00000000" w:rsidDel="00000000" w:rsidP="00000000" w:rsidRDefault="00000000" w:rsidRPr="00000000" w14:paraId="00000012">
            <w:pPr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Фильтры</w:t>
            </w:r>
          </w:p>
        </w:tc>
      </w:tr>
      <w:tr>
        <w:trPr>
          <w:trHeight w:val="150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партнёров/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Дилеров/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Розничных покупателей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(GRW2)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(один) месяц</w:t>
              <w:br w:type="textWrapping"/>
              <w:t xml:space="preserve">на проверку для</w:t>
              <w:br w:type="textWrapping"/>
              <w:t xml:space="preserve">конечного клиента</w:t>
              <w:br w:type="textWrapping"/>
              <w:t xml:space="preserve">после продажи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продажи</w:t>
              <w:br w:type="textWrapping"/>
              <w:t xml:space="preserve">у партнёров/дилеров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Фискальный</w:t>
              <w:br w:type="textWrapping"/>
              <w:t xml:space="preserve">и товарный чек,</w:t>
              <w:br w:type="textWrapping"/>
              <w:t xml:space="preserve">товарная накладная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системы охлаждения</w:t>
            </w:r>
          </w:p>
          <w:p w:rsidR="00000000" w:rsidDel="00000000" w:rsidP="00000000" w:rsidRDefault="00000000" w:rsidRPr="00000000" w14:paraId="0000001C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кондиционера</w:t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Тормозные диски</w:t>
            </w:r>
          </w:p>
        </w:tc>
      </w:tr>
      <w:tr>
        <w:trPr>
          <w:trHeight w:val="220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Для партнёров/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Дилеров/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Партнёрских СТО/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Розничных покупателей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(GRW3)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(один) год</w:t>
              <w:br w:type="textWrapping"/>
              <w:t xml:space="preserve">на заводской брак</w:t>
              <w:br w:type="textWrapping"/>
              <w:t xml:space="preserve">конечному</w:t>
              <w:br w:type="textWrapping"/>
              <w:t xml:space="preserve">клиенту после</w:t>
              <w:br w:type="textWrapping"/>
              <w:t xml:space="preserve">установки на</w:t>
              <w:br w:type="textWrapping"/>
              <w:t xml:space="preserve">Партнёрском СТО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продажи</w:t>
              <w:br w:type="textWrapping"/>
              <w:t xml:space="preserve">у партнёров/дилеров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Фискальный</w:t>
              <w:br w:type="textWrapping"/>
              <w:t xml:space="preserve">и товарный чек</w:t>
              <w:br w:type="textWrapping"/>
              <w:t xml:space="preserve">Заказ-наряд</w:t>
              <w:br w:type="textWrapping"/>
              <w:t xml:space="preserve">и Акт дефектовки</w:t>
              <w:br w:type="textWrapping"/>
              <w:t xml:space="preserve">от СТО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системы охлаждения</w:t>
            </w:r>
          </w:p>
          <w:p w:rsidR="00000000" w:rsidDel="00000000" w:rsidP="00000000" w:rsidRDefault="00000000" w:rsidRPr="00000000" w14:paraId="00000028">
            <w:pPr>
              <w:spacing w:after="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Радиаторы кондиционера</w:t>
            </w:r>
          </w:p>
        </w:tc>
      </w:tr>
    </w:tbl>
    <w:p w:rsidR="00000000" w:rsidDel="00000000" w:rsidP="00000000" w:rsidRDefault="00000000" w:rsidRPr="00000000" w14:paraId="00000029">
      <w:pPr>
        <w:ind w:left="-141.7322834645669" w:firstLine="0"/>
        <w:contextualSpacing w:val="0"/>
        <w:rPr>
          <w:b w:val="1"/>
          <w:color w:val="40494e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48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ГАРАНТИЙНАЯ ПОЛИТИКА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ВОЗВРАТЕ, ОБМЕНЕ АВТОМОБИЛЬНЫХ ЗАПАСНЫХ ЧАСТЕЙ</w:t>
        <w:br w:type="textWrapping"/>
        <w:t xml:space="preserve">И ИНЫХ ТОВАРОВ, ПОСТАВЛЯЕМЫХ КОМПАНИЕЙ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ТОО «GЕRAT Distribution»</w:t>
      </w:r>
    </w:p>
    <w:p w:rsidR="00000000" w:rsidDel="00000000" w:rsidP="00000000" w:rsidRDefault="00000000" w:rsidRPr="00000000" w14:paraId="0000002C">
      <w:pPr>
        <w:shd w:fill="ffffff" w:val="clear"/>
        <w:spacing w:after="0" w:before="600" w:line="240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1.Общие положения</w:t>
      </w:r>
    </w:p>
    <w:p w:rsidR="00000000" w:rsidDel="00000000" w:rsidP="00000000" w:rsidRDefault="00000000" w:rsidRPr="00000000" w14:paraId="0000002D">
      <w:pPr>
        <w:shd w:fill="ffffff" w:val="clear"/>
        <w:spacing w:after="0" w:before="360"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 Настоящее Положение разработано в соответствии с Законами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РК «О защите прав потребителей», Гражданским Кодексом РК, а также со</w:t>
      </w:r>
      <w:r w:rsidDel="00000000" w:rsidR="00000000" w:rsidRPr="00000000">
        <w:rPr>
          <w:color w:val="333333"/>
          <w:rtl w:val="0"/>
        </w:rPr>
        <w:t xml:space="preserve"> статьями 12, 14, 25 Закона Республики Казахстан № 544-II от 12 апреля 2004 года «О регулировании торговой деятельности».</w:t>
      </w:r>
    </w:p>
    <w:p w:rsidR="00000000" w:rsidDel="00000000" w:rsidP="00000000" w:rsidRDefault="00000000" w:rsidRPr="00000000" w14:paraId="0000002E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Гарантийная политика является неотъемлемой частью ТОО «GERAT Distribution» далее – «GERAT», либо «Поставщик».</w:t>
      </w:r>
    </w:p>
    <w:p w:rsidR="00000000" w:rsidDel="00000000" w:rsidP="00000000" w:rsidRDefault="00000000" w:rsidRPr="00000000" w14:paraId="0000002F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Данное Положение является руководством при дальнейшем заключении всех видов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договоров поставки с розничными и оптовыми покупателями.</w:t>
      </w:r>
    </w:p>
    <w:p w:rsidR="00000000" w:rsidDel="00000000" w:rsidP="00000000" w:rsidRDefault="00000000" w:rsidRPr="00000000" w14:paraId="00000030">
      <w:pPr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1.4. Гарантия качества товара, порядок исчисления гарантийного срока, проверка качества товара, последствия передачи товара ненадлежащего качества, недостатки товара, за которые отвечает продавец, сроки обнаружения недостатков в переданном товаре, комплектность товара, обмен, возврат – регламентируются данным Положением и законами РК.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1.5. В целях реализации предоставленных прав субъектам оптово - розничной торговли, при продаже товаров (запасных частей для автомобилей) </w:t>
      </w:r>
      <w:r w:rsidDel="00000000" w:rsidR="00000000" w:rsidRPr="00000000">
        <w:rPr>
          <w:rtl w:val="0"/>
        </w:rPr>
        <w:t xml:space="preserve">GERAT</w:t>
      </w:r>
      <w:r w:rsidDel="00000000" w:rsidR="00000000" w:rsidRPr="00000000">
        <w:rPr>
          <w:color w:val="000000"/>
          <w:rtl w:val="0"/>
        </w:rPr>
        <w:t xml:space="preserve">, устанавливается настоящее Положение об условиях, порядке, правилах гарантии, обмена, возврата товаров Покупателем Поставщику и обеспечении гарантийных обязательств (</w:t>
      </w:r>
      <w:r w:rsidDel="00000000" w:rsidR="00000000" w:rsidRPr="00000000">
        <w:rPr>
          <w:i w:val="1"/>
          <w:color w:val="000000"/>
          <w:rtl w:val="0"/>
        </w:rPr>
        <w:t xml:space="preserve">далее по тексту - Положение</w:t>
      </w:r>
      <w:r w:rsidDel="00000000" w:rsidR="00000000" w:rsidRPr="00000000">
        <w:rPr>
          <w:color w:val="000000"/>
          <w:rtl w:val="0"/>
        </w:rPr>
        <w:t xml:space="preserve">), которое является официальным документом </w:t>
      </w:r>
      <w:r w:rsidDel="00000000" w:rsidR="00000000" w:rsidRPr="00000000">
        <w:rPr>
          <w:rtl w:val="0"/>
        </w:rPr>
        <w:t xml:space="preserve">GERAT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hd w:fill="ffffff" w:val="clear"/>
        <w:spacing w:after="120" w:before="120" w:line="240" w:lineRule="auto"/>
        <w:contextualSpacing w:val="0"/>
        <w:jc w:val="both"/>
        <w:rPr>
          <w:b w:val="1"/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1.6. Качество и ассортимент предлагаемого компанией </w:t>
      </w:r>
      <w:r w:rsidDel="00000000" w:rsidR="00000000" w:rsidRPr="00000000">
        <w:rPr>
          <w:rtl w:val="0"/>
        </w:rPr>
        <w:t xml:space="preserve">GERAT </w:t>
      </w:r>
      <w:r w:rsidDel="00000000" w:rsidR="00000000" w:rsidRPr="00000000">
        <w:rPr>
          <w:color w:val="000000"/>
          <w:rtl w:val="0"/>
        </w:rPr>
        <w:t xml:space="preserve">к продаже товара, напрямую связан с заводами изготовителями, подкреплен международными сертификатами качества, а также соответствует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Новым требованиям ISO 9001.</w:t>
      </w:r>
    </w:p>
    <w:p w:rsidR="00000000" w:rsidDel="00000000" w:rsidP="00000000" w:rsidRDefault="00000000" w:rsidRPr="00000000" w14:paraId="00000033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1.7. </w:t>
      </w:r>
      <w:r w:rsidDel="00000000" w:rsidR="00000000" w:rsidRPr="00000000">
        <w:rPr>
          <w:color w:val="000000"/>
          <w:rtl w:val="0"/>
        </w:rPr>
        <w:t xml:space="preserve">Компания </w:t>
      </w:r>
      <w:r w:rsidDel="00000000" w:rsidR="00000000" w:rsidRPr="00000000">
        <w:rPr>
          <w:rtl w:val="0"/>
        </w:rPr>
        <w:t xml:space="preserve">GERAT </w:t>
      </w:r>
      <w:r w:rsidDel="00000000" w:rsidR="00000000" w:rsidRPr="00000000">
        <w:rPr>
          <w:color w:val="000000"/>
          <w:rtl w:val="0"/>
        </w:rPr>
        <w:t xml:space="preserve">производит продукцию на </w:t>
      </w:r>
      <w:r w:rsidDel="00000000" w:rsidR="00000000" w:rsidRPr="00000000">
        <w:rPr>
          <w:color w:val="000000"/>
          <w:highlight w:val="white"/>
          <w:rtl w:val="0"/>
        </w:rPr>
        <w:t xml:space="preserve">заводах, в которых внедрены и сертифицированы системы менеджмента качества и служит для потребителей доказательством того, что организация является надежным поставщиком качественной продукции/услуги, что требования потребителя будут выполнены, а поставляемая продукция/услуга всегда будет стабильного качества. СМК (сертифицированная система менеджмента), соответствующая требованиям</w:t>
        <w:br w:type="textWrapping"/>
        <w:t xml:space="preserve">ISO 9001, является гарантом стабильности деятельности организации, а также того, что никакие обстоятельства не повлияют на возможности организации предоставлять потребителям продукцию/услуги требуемого качества.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1.8. Компания </w:t>
      </w:r>
      <w:r w:rsidDel="00000000" w:rsidR="00000000" w:rsidRPr="00000000">
        <w:rPr>
          <w:rtl w:val="0"/>
        </w:rPr>
        <w:t xml:space="preserve">GERAT </w:t>
      </w:r>
      <w:r w:rsidDel="00000000" w:rsidR="00000000" w:rsidRPr="00000000">
        <w:rPr>
          <w:color w:val="000000"/>
          <w:rtl w:val="0"/>
        </w:rPr>
        <w:t xml:space="preserve">поддерживает все гарантийные обязательства производителей, на все товары, которые предлагаются нашим Покупателям.</w:t>
      </w:r>
    </w:p>
    <w:p w:rsidR="00000000" w:rsidDel="00000000" w:rsidP="00000000" w:rsidRDefault="00000000" w:rsidRPr="00000000" w14:paraId="00000035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1.9. Максимальный гарантийный срок по отдельным группам товаров составляет 1 (один) год.</w:t>
      </w:r>
    </w:p>
    <w:p w:rsidR="00000000" w:rsidDel="00000000" w:rsidP="00000000" w:rsidRDefault="00000000" w:rsidRPr="00000000" w14:paraId="00000036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1.10. Гарантийный срок на товары, приобретённые в компании </w:t>
      </w:r>
      <w:r w:rsidDel="00000000" w:rsidR="00000000" w:rsidRPr="00000000">
        <w:rPr>
          <w:rtl w:val="0"/>
        </w:rPr>
        <w:t xml:space="preserve">GERAT, </w:t>
      </w:r>
      <w:r w:rsidDel="00000000" w:rsidR="00000000" w:rsidRPr="00000000">
        <w:rPr>
          <w:color w:val="000000"/>
          <w:rtl w:val="0"/>
        </w:rPr>
        <w:t xml:space="preserve">указывается в договоре. Гарантийный срок (</w:t>
      </w:r>
      <w:r w:rsidDel="00000000" w:rsidR="00000000" w:rsidRPr="00000000">
        <w:rPr>
          <w:i w:val="1"/>
          <w:color w:val="000000"/>
          <w:rtl w:val="0"/>
        </w:rPr>
        <w:t xml:space="preserve">период</w:t>
      </w:r>
      <w:r w:rsidDel="00000000" w:rsidR="00000000" w:rsidRPr="00000000">
        <w:rPr>
          <w:color w:val="000000"/>
          <w:rtl w:val="0"/>
        </w:rPr>
        <w:t xml:space="preserve">) начинает исчисляться с момента продажи (</w:t>
      </w:r>
      <w:r w:rsidDel="00000000" w:rsidR="00000000" w:rsidRPr="00000000">
        <w:rPr>
          <w:i w:val="1"/>
          <w:color w:val="000000"/>
          <w:rtl w:val="0"/>
        </w:rPr>
        <w:t xml:space="preserve">передачи</w:t>
      </w:r>
      <w:r w:rsidDel="00000000" w:rsidR="00000000" w:rsidRPr="00000000">
        <w:rPr>
          <w:color w:val="000000"/>
          <w:rtl w:val="0"/>
        </w:rPr>
        <w:t xml:space="preserve">) товара Покупателю.</w:t>
      </w:r>
    </w:p>
    <w:p w:rsidR="00000000" w:rsidDel="00000000" w:rsidP="00000000" w:rsidRDefault="00000000" w:rsidRPr="00000000" w14:paraId="00000037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1.11. Во всех вопросах, не оговорённых в наших гарантийных условиях, Поставщик руководствуется законодательством Республики Казахстан.</w:t>
      </w:r>
    </w:p>
    <w:p w:rsidR="00000000" w:rsidDel="00000000" w:rsidP="00000000" w:rsidRDefault="00000000" w:rsidRPr="00000000" w14:paraId="00000038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1.12. Настоящее Положение является неотъемлемой частью договоров, иные случаи и виды возвратов допускаются только по согласованию Покупателя и менеджером Поставщика.</w:t>
      </w:r>
    </w:p>
    <w:p w:rsidR="00000000" w:rsidDel="00000000" w:rsidP="00000000" w:rsidRDefault="00000000" w:rsidRPr="00000000" w14:paraId="00000039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1.13. Обязательным условием всех допускаемых возвратов является целостность и чистота упаковки и товара, а также наличие штрих-кода с номером заказа на упаковке, либо непосредственно на самой детали. При нарушенной, загрязнённой или отсутствующей упаковке Поставщик вправе отказать Покупателю в возврате (</w:t>
      </w:r>
      <w:r w:rsidDel="00000000" w:rsidR="00000000" w:rsidRPr="00000000">
        <w:rPr>
          <w:i w:val="1"/>
          <w:color w:val="000000"/>
          <w:rtl w:val="0"/>
        </w:rPr>
        <w:t xml:space="preserve">обмене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3A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1.14. В случае изменения правил продажи (</w:t>
      </w:r>
      <w:r w:rsidDel="00000000" w:rsidR="00000000" w:rsidRPr="00000000">
        <w:rPr>
          <w:i w:val="1"/>
          <w:color w:val="000000"/>
          <w:rtl w:val="0"/>
        </w:rPr>
        <w:t xml:space="preserve">отгрузки</w:t>
      </w:r>
      <w:r w:rsidDel="00000000" w:rsidR="00000000" w:rsidRPr="00000000">
        <w:rPr>
          <w:color w:val="000000"/>
          <w:rtl w:val="0"/>
        </w:rPr>
        <w:t xml:space="preserve">) каких-либо групп товаров, Поставщик оставляет за собой право изменять условия возврата товара, неописанных в настоящем Положении. В этом случае Поставщик обязан проинформировать Покупателя любым доступным способом связи.</w:t>
      </w:r>
    </w:p>
    <w:p w:rsidR="00000000" w:rsidDel="00000000" w:rsidP="00000000" w:rsidRDefault="00000000" w:rsidRPr="00000000" w14:paraId="0000003B">
      <w:pPr>
        <w:shd w:fill="ffffff" w:val="clear"/>
        <w:spacing w:after="120" w:before="120" w:line="240" w:lineRule="auto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1.15. Настоящее Положение вводится в действие с «01» февраля 2018 года.</w:t>
      </w:r>
    </w:p>
    <w:p w:rsidR="00000000" w:rsidDel="00000000" w:rsidP="00000000" w:rsidRDefault="00000000" w:rsidRPr="00000000" w14:paraId="0000003C">
      <w:pPr>
        <w:shd w:fill="ffffff" w:val="clear"/>
        <w:spacing w:after="0" w:before="600" w:line="240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 Гарантийные положения GRW1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8b1"/>
          <w:sz w:val="28"/>
          <w:szCs w:val="28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Гарантии GRW1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(Бессрочная на выявление и возврат по заводскому браку)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36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Мы предоставляем бессрочную гарантию на возврат нашей продукции для дилеров, партнёров, партнёрских СТО в случае обнаружения заводского брака или же обнаружения несоответствий заводским параметрам автопроизводителей при продаже конечному покупателю с соблюдением условий целостности упаковки и не нарушении товарного вида. Дефект при транспортировке рассматривается в индивидуальном порядке.</w:t>
      </w:r>
    </w:p>
    <w:p w:rsidR="00000000" w:rsidDel="00000000" w:rsidP="00000000" w:rsidRDefault="00000000" w:rsidRPr="00000000" w14:paraId="0000003F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Гарантия распространяется на весь товарный ассортимент.</w:t>
      </w:r>
    </w:p>
    <w:p w:rsidR="00000000" w:rsidDel="00000000" w:rsidP="00000000" w:rsidRDefault="00000000" w:rsidRPr="00000000" w14:paraId="00000040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Период рассмотрения и вынесения решения представителем компании GERAT по гарантии GRW1 занимает от 1 (одного) до 3 (трех) рабочих дней.</w:t>
      </w:r>
    </w:p>
    <w:p w:rsidR="00000000" w:rsidDel="00000000" w:rsidP="00000000" w:rsidRDefault="00000000" w:rsidRPr="00000000" w14:paraId="00000041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В случае положительного решения по гарантийному вопросу компания GERAT обязуется бесплатно устранить недостатки продукта путем замены на новый аналогичный товар, либо вернуть средства в течение 30 (тридцати) календарных дней с момента вынесения решения по гарантийному вопросу компанией </w:t>
      </w:r>
      <w:r w:rsidDel="00000000" w:rsidR="00000000" w:rsidRPr="00000000">
        <w:rPr>
          <w:b w:val="1"/>
          <w:rtl w:val="0"/>
        </w:rPr>
        <w:t xml:space="preserve">GERAT.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Основанием для возврата финансовых средств либо обмена Покупателю по гарантийному случаю осуществляется только при положительном решении о гарантийном обмене (возврате) запасной части после проведения проверки или экспертизы представителя компании GERAT. При обращении Покупателя в компанию GERAT о наступлении гарантийного случая компания GERAT производит обмен товара или возврат денежных средств за товар. При этом, если товар не попадает под гарантийный случай или по результатам проверки и экспертизы установлено, что товар надлежащего качества, то обмену товар не подлежит, денежные средства покупателю не возвращаются, претензии о том, что Покупатель приобрел и установил запасную часть, которая является аналогом продукции GERAT не принимаются.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Возврат денежных средств либо замена товара Покупателю производится только на основании Заключения проведенной проверки или экспертизы представителя компании GERAT.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ответственность за техническое состояние автомобиля покупателя.</w:t>
      </w:r>
    </w:p>
    <w:p w:rsidR="00000000" w:rsidDel="00000000" w:rsidP="00000000" w:rsidRDefault="00000000" w:rsidRPr="00000000" w14:paraId="00000045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ответственность за неправильный подбор запасной части дилерами/партнёрами либо конечными потребителями, либо за подбор по общим данным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Компания GERAT не несет ответственность за механические или любые другие повреждения, повлекшие за собой неисправность в работе продукции (повышенное давление в системе охлаждения, коррозионная среда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Гарантия не распространяется</w:t>
      </w:r>
      <w:r w:rsidDel="00000000" w:rsidR="00000000" w:rsidRPr="00000000">
        <w:rPr>
          <w:color w:val="222222"/>
          <w:rtl w:val="0"/>
        </w:rPr>
        <w:t xml:space="preserve"> на дефект при транспортировке товара, так как момент перехода ответственности за товар от компании GERAT к дилеру/партнёру или покупателю переходит в момент подписания Накладной на отпуск товара (Товарная Накладная) и Акта Приёма-передачи в отдельных случаях, при приёме товара дилером/партнёром или покупателем (по качеству и количеству).</w:t>
      </w:r>
    </w:p>
    <w:p w:rsidR="00000000" w:rsidDel="00000000" w:rsidP="00000000" w:rsidRDefault="00000000" w:rsidRPr="00000000" w14:paraId="00000048">
      <w:pPr>
        <w:spacing w:after="0" w:before="360" w:line="240" w:lineRule="auto"/>
        <w:contextualSpacing w:val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2.2.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Порядок предоставления гарантии</w:t>
        <w:br w:type="textWrapping"/>
        <w:t xml:space="preserve">и процедура возврата товара GRW1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 (для партнёра/дилера)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36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Моментом начала предоставления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GRW1</w:t>
      </w:r>
      <w:r w:rsidDel="00000000" w:rsidR="00000000" w:rsidRPr="00000000">
        <w:rPr>
          <w:color w:val="222222"/>
          <w:rtl w:val="0"/>
        </w:rPr>
        <w:t xml:space="preserve"> является дата продажи товара и подтверждается Накладной отгрузки товара (факт приобретения) от компании </w:t>
      </w:r>
      <w:r w:rsidDel="00000000" w:rsidR="00000000" w:rsidRPr="00000000">
        <w:rPr>
          <w:b w:val="1"/>
          <w:rtl w:val="0"/>
        </w:rPr>
        <w:t xml:space="preserve">GERAT.</w:t>
      </w:r>
    </w:p>
    <w:p w:rsidR="00000000" w:rsidDel="00000000" w:rsidP="00000000" w:rsidRDefault="00000000" w:rsidRPr="00000000" w14:paraId="0000004A">
      <w:pPr>
        <w:spacing w:after="0" w:before="120" w:line="240" w:lineRule="auto"/>
        <w:contextualSpacing w:val="0"/>
        <w:jc w:val="both"/>
        <w:rPr>
          <w:b w:val="1"/>
          <w:color w:val="1f4e79"/>
        </w:rPr>
      </w:pPr>
      <w:r w:rsidDel="00000000" w:rsidR="00000000" w:rsidRPr="00000000">
        <w:rPr>
          <w:b w:val="1"/>
          <w:rtl w:val="0"/>
        </w:rPr>
        <w:t xml:space="preserve">Гарантия распространяется на новый товар не имеющий следов установки и эксплуатации: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120"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Радиаторы системы охлаждения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38100</wp:posOffset>
                </wp:positionV>
                <wp:extent cx="289560" cy="2076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07570" y="3682528"/>
                          <a:ext cx="276860" cy="194945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38100</wp:posOffset>
                </wp:positionV>
                <wp:extent cx="289560" cy="207645"/>
                <wp:effectExtent b="0" l="0" r="0" t="0"/>
                <wp:wrapNone/>
                <wp:docPr id="1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0" w:before="120"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Радиаторы кондиционера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38100</wp:posOffset>
                </wp:positionV>
                <wp:extent cx="292100" cy="2095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38100</wp:posOffset>
                </wp:positionV>
                <wp:extent cx="292100" cy="20955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before="120"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Тормозные диски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50800</wp:posOffset>
                </wp:positionV>
                <wp:extent cx="289560" cy="2076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7570" y="3682528"/>
                          <a:ext cx="276860" cy="194945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50800</wp:posOffset>
                </wp:positionV>
                <wp:extent cx="289560" cy="207645"/>
                <wp:effectExtent b="0" l="0" r="0" t="0"/>
                <wp:wrapNone/>
                <wp:docPr id="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before="120"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Тормозные колодки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774700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after="0" w:before="120"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Фильтры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Обмен (возврат) запасных частей осуществляется лишь при наличии товарного вида, неповрежденной упаковки со всеми лейблами на упаковке, либо на самих запасных частях. Запасные части, бывшие в употреблении, либо установленные на автомобиль к возврату не принимаются и не обмениваются.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При возникновении гарантийного случая</w:t>
      </w:r>
      <w:r w:rsidDel="00000000" w:rsidR="00000000" w:rsidRPr="00000000">
        <w:rPr>
          <w:color w:val="222222"/>
          <w:rtl w:val="0"/>
        </w:rPr>
        <w:t xml:space="preserve"> необходимо связаться с менеджером Поставщика и предоставить фото в хорошем качестве (упаковка общий фон - 1 фото, наш лейбл на упаковке -</w:t>
        <w:br w:type="textWrapping"/>
        <w:t xml:space="preserve">1 фото, товар - от 2 до 4 фото со всех сторон, 1 фото - дефект, визуально отчётливо).</w:t>
      </w:r>
    </w:p>
    <w:p w:rsidR="00000000" w:rsidDel="00000000" w:rsidP="00000000" w:rsidRDefault="00000000" w:rsidRPr="00000000" w14:paraId="00000052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color w:val="222222"/>
          <w:rtl w:val="0"/>
        </w:rPr>
        <w:t xml:space="preserve">Подтверждением гарантийного случая</w:t>
      </w:r>
      <w:r w:rsidDel="00000000" w:rsidR="00000000" w:rsidRPr="00000000">
        <w:rPr>
          <w:color w:val="222222"/>
          <w:rtl w:val="0"/>
        </w:rPr>
        <w:t xml:space="preserve"> является </w:t>
      </w:r>
      <w:r w:rsidDel="00000000" w:rsidR="00000000" w:rsidRPr="00000000">
        <w:rPr>
          <w:b w:val="1"/>
          <w:rtl w:val="0"/>
        </w:rPr>
        <w:t xml:space="preserve">Заключение проверки или экспертизы</w:t>
      </w:r>
      <w:r w:rsidDel="00000000" w:rsidR="00000000" w:rsidRPr="00000000">
        <w:rPr>
          <w:rtl w:val="0"/>
        </w:rPr>
        <w:t xml:space="preserve"> представителя компании GERAT.</w:t>
      </w:r>
    </w:p>
    <w:p w:rsidR="00000000" w:rsidDel="00000000" w:rsidP="00000000" w:rsidRDefault="00000000" w:rsidRPr="00000000" w14:paraId="00000053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Моментом окончания предоставления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GRW1 </w:t>
      </w:r>
      <w:r w:rsidDel="00000000" w:rsidR="00000000" w:rsidRPr="00000000">
        <w:rPr>
          <w:color w:val="222222"/>
          <w:rtl w:val="0"/>
        </w:rPr>
        <w:t xml:space="preserve">является факт продажи товара конечному клиенту.</w:t>
      </w:r>
    </w:p>
    <w:p w:rsidR="00000000" w:rsidDel="00000000" w:rsidP="00000000" w:rsidRDefault="00000000" w:rsidRPr="00000000" w14:paraId="00000054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Основанием для отказа в предоставлении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GRW1 </w:t>
      </w:r>
      <w:r w:rsidDel="00000000" w:rsidR="00000000" w:rsidRPr="00000000">
        <w:rPr>
          <w:color w:val="222222"/>
          <w:rtl w:val="0"/>
        </w:rPr>
        <w:t xml:space="preserve">может послужить обнаружение следов установки и эксплуатации товара либо наличие физических повреждений.</w:t>
      </w:r>
    </w:p>
    <w:p w:rsidR="00000000" w:rsidDel="00000000" w:rsidP="00000000" w:rsidRDefault="00000000" w:rsidRPr="00000000" w14:paraId="00000055">
      <w:pPr>
        <w:contextualSpacing w:val="0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before="600" w:line="240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Гарантийные положения GRW2</w:t>
      </w:r>
    </w:p>
    <w:p w:rsidR="00000000" w:rsidDel="00000000" w:rsidP="00000000" w:rsidRDefault="00000000" w:rsidRPr="00000000" w14:paraId="00000057">
      <w:pPr>
        <w:spacing w:after="0" w:before="36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3.1.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Гарантия GRW2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 (один месяц на проверку</w:t>
        <w:br w:type="textWrapping"/>
        <w:t xml:space="preserve">для конечного покупателя после продажи у партнёра/дилера)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36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Мы предоставляем 1 (один) месяц после продажи на проверку для конечного покупателя на приобретённый товар у партнеров/дилеров компании GERAT.</w:t>
      </w:r>
    </w:p>
    <w:p w:rsidR="00000000" w:rsidDel="00000000" w:rsidP="00000000" w:rsidRDefault="00000000" w:rsidRPr="00000000" w14:paraId="00000059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Гарантия 1 месяц на проверку распространяется на радиаторы системы охлаждения, радиаторы кондиционера, тормозные диски.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139700</wp:posOffset>
                </wp:positionV>
                <wp:extent cx="289803" cy="20790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7449" y="3682396"/>
                          <a:ext cx="277103" cy="195209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139700</wp:posOffset>
                </wp:positionV>
                <wp:extent cx="289803" cy="207909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03" cy="207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Период рассмотрения и вынесения решения представителем компании GERAT по гарантии GRW2 занимает от 1 (одного) до 3 (трех) рабочих дней </w:t>
      </w:r>
      <w:r w:rsidDel="00000000" w:rsidR="00000000" w:rsidRPr="00000000">
        <w:rPr>
          <w:b w:val="1"/>
          <w:color w:val="222222"/>
          <w:rtl w:val="0"/>
        </w:rPr>
        <w:t xml:space="preserve">только после проведения диагностической проверки на партнёрской СТО компании GERAT!</w:t>
      </w:r>
    </w:p>
    <w:p w:rsidR="00000000" w:rsidDel="00000000" w:rsidP="00000000" w:rsidRDefault="00000000" w:rsidRPr="00000000" w14:paraId="0000005B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В случае положительного решения по гарантийному вопросу компания GERAT обязуется бесплатно устранить недостатки продукта путем замены на новый аналогичный товар, либо вернуть средства в течение 30 (тридцати) дней с момента вынесения решения по гарантийному вопросу компанией </w:t>
      </w:r>
      <w:r w:rsidDel="00000000" w:rsidR="00000000" w:rsidRPr="00000000">
        <w:rPr>
          <w:b w:val="1"/>
          <w:rtl w:val="0"/>
        </w:rPr>
        <w:t xml:space="preserve">GERAT.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Основанием для возврата финансовых средств либо обмена Покупателю по гарантийному случаю осуществляется только при положительном решении о гарантийном обмене (возврате) запасной части, после проведения проверки или экспертизы представителя компании GERAT. При обращении Покупателя в компанию GERAT о наступлении гарантийного случая, компания GERAT производит обмен товара или возврат денежных средств за товар. При этом, если товар не попадает под гарантийный случай или по результатам проверки и экспертизы установлено, что товар надлежащего качества, то обмену товар не подлежит, денежные средства покупателю не возвращаются, претензии о том, что Покупатель приобрел и установил запасную часть, которая является аналогом продукции GERAT не принимаются.</w:t>
      </w:r>
    </w:p>
    <w:p w:rsidR="00000000" w:rsidDel="00000000" w:rsidP="00000000" w:rsidRDefault="00000000" w:rsidRPr="00000000" w14:paraId="0000005D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Возврат денежных средств либо замена товара Покупателю производится только на основании Заключения проведенной проверки или экспертизы представителя компании GERAT.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Гарантия не распространяется на возмещение других средств, например, связанных с монтажом / де монтажом, доставкой, потерей прибыли и т.д.</w:t>
      </w:r>
    </w:p>
    <w:p w:rsidR="00000000" w:rsidDel="00000000" w:rsidP="00000000" w:rsidRDefault="00000000" w:rsidRPr="00000000" w14:paraId="0000005F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ответственности за техническое состояние автомобиля покупателя.</w:t>
      </w:r>
    </w:p>
    <w:p w:rsidR="00000000" w:rsidDel="00000000" w:rsidP="00000000" w:rsidRDefault="00000000" w:rsidRPr="00000000" w14:paraId="00000060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ответственности за неправильный подбор запасной части дилерами/партнёрами либо конечными потребителями, либо за подбор по общим данным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GERAT не несет ответственности за механические или любые другие повреждения, повлекшие неисправность в работе продукции (повышенное давление в системе охлаждения, коррозионная среда и т.д.).</w:t>
      </w:r>
    </w:p>
    <w:p w:rsidR="00000000" w:rsidDel="00000000" w:rsidP="00000000" w:rsidRDefault="00000000" w:rsidRPr="00000000" w14:paraId="00000062">
      <w:pPr>
        <w:contextualSpacing w:val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360" w:line="240" w:lineRule="auto"/>
        <w:contextualSpacing w:val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3.2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Порядок предоставления гарантии</w:t>
        <w:br w:type="textWrapping"/>
        <w:t xml:space="preserve">и процедуры возврата товара GRW2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360" w:line="240" w:lineRule="auto"/>
        <w:contextualSpacing w:val="0"/>
        <w:jc w:val="both"/>
        <w:rPr/>
      </w:pPr>
      <w:r w:rsidDel="00000000" w:rsidR="00000000" w:rsidRPr="00000000">
        <w:rPr>
          <w:b w:val="1"/>
          <w:color w:val="222222"/>
          <w:rtl w:val="0"/>
        </w:rPr>
        <w:t xml:space="preserve">Моментом начала предоставления гарантии </w:t>
      </w:r>
      <w:r w:rsidDel="00000000" w:rsidR="00000000" w:rsidRPr="00000000">
        <w:rPr>
          <w:b w:val="1"/>
          <w:rtl w:val="0"/>
        </w:rPr>
        <w:t xml:space="preserve">GRW2 </w:t>
      </w:r>
      <w:r w:rsidDel="00000000" w:rsidR="00000000" w:rsidRPr="00000000">
        <w:rPr>
          <w:rtl w:val="0"/>
        </w:rPr>
        <w:t xml:space="preserve">является момент продажи запасной части партнёром/дилером конечному покупателю.</w:t>
      </w:r>
    </w:p>
    <w:p w:rsidR="00000000" w:rsidDel="00000000" w:rsidP="00000000" w:rsidRDefault="00000000" w:rsidRPr="00000000" w14:paraId="00000065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Гарантия распространяется на:</w:t>
      </w:r>
    </w:p>
    <w:p w:rsidR="00000000" w:rsidDel="00000000" w:rsidP="00000000" w:rsidRDefault="00000000" w:rsidRPr="00000000" w14:paraId="00000066">
      <w:pPr>
        <w:spacing w:after="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Радиаторы системы охлаждения: на проверку и обнаружение заводского дефекта утечки охлаждающей жидкости.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63500</wp:posOffset>
                </wp:positionV>
                <wp:extent cx="292100" cy="2095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63500</wp:posOffset>
                </wp:positionV>
                <wp:extent cx="292100" cy="209550"/>
                <wp:effectExtent b="0" l="0" r="0" t="0"/>
                <wp:wrapNone/>
                <wp:docPr id="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Радиаторы кондиционера: на проверку герметичности и обнаружение заводского дефекта.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spacing w:after="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Тормозные диски: на обнаружение заводского дефекта на биение.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63500</wp:posOffset>
                </wp:positionV>
                <wp:extent cx="292100" cy="209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63500</wp:posOffset>
                </wp:positionV>
                <wp:extent cx="292100" cy="20955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При возникновении гарантийного случая</w:t>
      </w:r>
      <w:r w:rsidDel="00000000" w:rsidR="00000000" w:rsidRPr="00000000">
        <w:rPr>
          <w:color w:val="222222"/>
          <w:rtl w:val="0"/>
        </w:rPr>
        <w:t xml:space="preserve"> необходимо предоставить документы, подтверждающие приобретение товара </w:t>
      </w:r>
      <w:r w:rsidDel="00000000" w:rsidR="00000000" w:rsidRPr="00000000">
        <w:rPr>
          <w:color w:val="222222"/>
          <w:u w:val="single"/>
          <w:rtl w:val="0"/>
        </w:rPr>
        <w:t xml:space="preserve">у партнёра/дилера компании Gerat</w:t>
      </w:r>
      <w:r w:rsidDel="00000000" w:rsidR="00000000" w:rsidRPr="00000000">
        <w:rPr>
          <w:color w:val="222222"/>
          <w:rtl w:val="0"/>
        </w:rPr>
        <w:t xml:space="preserve"> (товарный чек/ накладная), либо факт приобретения должен подтвердить партнёр/дилер.</w:t>
      </w:r>
    </w:p>
    <w:p w:rsidR="00000000" w:rsidDel="00000000" w:rsidP="00000000" w:rsidRDefault="00000000" w:rsidRPr="00000000" w14:paraId="0000006A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Подтверждением гарантийного случая является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Заключение проверки или экспертизы партнёрской СТО компании GERAT после проведения диагностики автомобиля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spacing w:after="120" w:before="120" w:line="240" w:lineRule="auto"/>
        <w:contextualSpacing w:val="0"/>
        <w:jc w:val="both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Снятый самостоятельно или на другом СТО с автомобиля радиатор системы охлаждения, радиатор кондиционера, тормозные диски не принимаются.</w:t>
      </w:r>
    </w:p>
    <w:p w:rsidR="00000000" w:rsidDel="00000000" w:rsidP="00000000" w:rsidRDefault="00000000" w:rsidRPr="00000000" w14:paraId="0000006C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Гарантия не распространяется в следующих случаях:</w:t>
      </w:r>
    </w:p>
    <w:p w:rsidR="00000000" w:rsidDel="00000000" w:rsidP="00000000" w:rsidRDefault="00000000" w:rsidRPr="00000000" w14:paraId="0000006E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А)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на возмещение других средств, например, связанных с монтажом / демонтажом, доставкой, потерей прибыли и т.д.</w:t>
      </w:r>
    </w:p>
    <w:p w:rsidR="00000000" w:rsidDel="00000000" w:rsidP="00000000" w:rsidRDefault="00000000" w:rsidRPr="00000000" w14:paraId="0000006F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на повреждение запасной части в результате ДТП</w:t>
      </w:r>
    </w:p>
    <w:p w:rsidR="00000000" w:rsidDel="00000000" w:rsidP="00000000" w:rsidRDefault="00000000" w:rsidRPr="00000000" w14:paraId="00000070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на шум (скрип, писк) тормозов</w:t>
      </w:r>
    </w:p>
    <w:p w:rsidR="00000000" w:rsidDel="00000000" w:rsidP="00000000" w:rsidRDefault="00000000" w:rsidRPr="00000000" w14:paraId="00000071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Г) на 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</w:t>
      </w:r>
    </w:p>
    <w:p w:rsidR="00000000" w:rsidDel="00000000" w:rsidP="00000000" w:rsidRDefault="00000000" w:rsidRPr="00000000" w14:paraId="00000072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Д) на эксплуатационный износ и естественное изменение состояния (в том числе старение) на тормозные диски</w:t>
      </w:r>
    </w:p>
    <w:p w:rsidR="00000000" w:rsidDel="00000000" w:rsidP="00000000" w:rsidRDefault="00000000" w:rsidRPr="00000000" w14:paraId="00000073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Моментом окончания предоставления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GRW2 </w:t>
      </w:r>
      <w:r w:rsidDel="00000000" w:rsidR="00000000" w:rsidRPr="00000000">
        <w:rPr>
          <w:color w:val="222222"/>
          <w:rtl w:val="0"/>
        </w:rPr>
        <w:t xml:space="preserve">является истечение срока 1 (один) месяц со дня приобретения товара у партнёра/дилера компании GERAT.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Основанием для отказа в предоставлении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GRW2 </w:t>
      </w:r>
      <w:r w:rsidDel="00000000" w:rsidR="00000000" w:rsidRPr="00000000">
        <w:rPr>
          <w:color w:val="222222"/>
          <w:rtl w:val="0"/>
        </w:rPr>
        <w:t xml:space="preserve">могут послужить следующие причины:</w:t>
      </w:r>
    </w:p>
    <w:p w:rsidR="00000000" w:rsidDel="00000000" w:rsidP="00000000" w:rsidRDefault="00000000" w:rsidRPr="00000000" w14:paraId="00000077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А) Если не была заменена крышка расширительного бачка системы охлаждения при замене радиатора системы охлаждения либо она не держит заявленное давление автопроизводителя.</w:t>
      </w:r>
    </w:p>
    <w:p w:rsidR="00000000" w:rsidDel="00000000" w:rsidP="00000000" w:rsidRDefault="00000000" w:rsidRPr="00000000" w14:paraId="00000078">
      <w:pPr>
        <w:contextualSpacing w:val="0"/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Б) Обнаружение мусора либо посторонних частиц в жидкости системы охлаждения.</w:t>
      </w:r>
    </w:p>
    <w:p w:rsidR="00000000" w:rsidDel="00000000" w:rsidP="00000000" w:rsidRDefault="00000000" w:rsidRPr="00000000" w14:paraId="0000007A">
      <w:pPr>
        <w:spacing w:after="120" w:before="120" w:line="240" w:lineRule="auto"/>
        <w:contextualSpacing w:val="0"/>
        <w:jc w:val="both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В) Несоответствие техническим параметрам, требованиям и характеристикам завода изготовителя автомобиля охлаждающей жидкости.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Г) Обнаружение дефектов, физических повреждений, возникших в процессе монтажа/демонтажа радиатора/тормозных дисков.</w:t>
      </w:r>
    </w:p>
    <w:p w:rsidR="00000000" w:rsidDel="00000000" w:rsidP="00000000" w:rsidRDefault="00000000" w:rsidRPr="00000000" w14:paraId="0000007C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Д) Обнаружение неисправности в системе охлаждения автомобиля что послужило причиной дефекта радиатора.</w:t>
      </w:r>
    </w:p>
    <w:p w:rsidR="00000000" w:rsidDel="00000000" w:rsidP="00000000" w:rsidRDefault="00000000" w:rsidRPr="00000000" w14:paraId="0000007D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Е) Если в Заказ-Наряде на установку запасной части на автомобиль НЕ указаны</w:t>
        <w:br w:type="textWrapping"/>
        <w:t xml:space="preserve">(НЕ проведены) обязательные и сопутствующие работы, в том числе и с обязательной заменой других запасных частей, без проведения которых устанавливаемая запасная часть может выйти из строя.</w:t>
      </w:r>
    </w:p>
    <w:p w:rsidR="00000000" w:rsidDel="00000000" w:rsidP="00000000" w:rsidRDefault="00000000" w:rsidRPr="00000000" w14:paraId="0000007E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Компания GERAT не несет ответственности за механические или любые другие повреждения, повлекшие неисправность в работе продукции (повышенное давление в системе охлаждения, коррозионная среда).</w:t>
      </w:r>
    </w:p>
    <w:p w:rsidR="00000000" w:rsidDel="00000000" w:rsidP="00000000" w:rsidRDefault="00000000" w:rsidRPr="00000000" w14:paraId="0000007F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Радиатор/Тормозные диски должны использоваться согласно назначения в соответствующем транспортном средстве в нормальных условиях эксплуатации.</w:t>
      </w:r>
    </w:p>
    <w:p w:rsidR="00000000" w:rsidDel="00000000" w:rsidP="00000000" w:rsidRDefault="00000000" w:rsidRPr="00000000" w14:paraId="00000080">
      <w:pPr>
        <w:shd w:fill="ffffff" w:val="clear"/>
        <w:spacing w:after="0" w:before="600" w:line="240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4. Гарантийные положения GRW3</w:t>
      </w:r>
    </w:p>
    <w:p w:rsidR="00000000" w:rsidDel="00000000" w:rsidP="00000000" w:rsidRDefault="00000000" w:rsidRPr="00000000" w14:paraId="00000081">
      <w:pPr>
        <w:spacing w:after="0" w:before="360" w:line="240" w:lineRule="auto"/>
        <w:contextualSpacing w:val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4.1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Гарантия GRW3 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(один год гарантии на заводской брак</w:t>
        <w:br w:type="textWrapping"/>
        <w:t xml:space="preserve">конечному покупателю после установки на Партнёрском СТО)</w:t>
      </w:r>
    </w:p>
    <w:p w:rsidR="00000000" w:rsidDel="00000000" w:rsidP="00000000" w:rsidRDefault="00000000" w:rsidRPr="00000000" w14:paraId="00000082">
      <w:pPr>
        <w:spacing w:after="0" w:before="36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Мы предоставляем </w:t>
      </w:r>
      <w:r w:rsidDel="00000000" w:rsidR="00000000" w:rsidRPr="00000000">
        <w:rPr>
          <w:rtl w:val="0"/>
        </w:rPr>
        <w:t xml:space="preserve">1 (один) год гарантии на заводской брак конечному покупателю после установки на Партнёрском 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Гарантия распространяется на радиаторы системы охлаждения, радиаторы кондиционера.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06300" y="3681575"/>
                          <a:ext cx="279400" cy="196850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749300</wp:posOffset>
                </wp:positionH>
                <wp:positionV relativeFrom="paragraph">
                  <wp:posOffset>50800</wp:posOffset>
                </wp:positionV>
                <wp:extent cx="292100" cy="209550"/>
                <wp:effectExtent b="0" l="0" r="0" t="0"/>
                <wp:wrapNone/>
                <wp:docPr id="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Период рассмотрения и вынесения решения представителем компании GERAT по гарантии GRW3 занимает от 1 (одного) до 3 (трех) рабочих дней </w:t>
      </w:r>
      <w:r w:rsidDel="00000000" w:rsidR="00000000" w:rsidRPr="00000000">
        <w:rPr>
          <w:b w:val="1"/>
          <w:color w:val="222222"/>
          <w:rtl w:val="0"/>
        </w:rPr>
        <w:t xml:space="preserve">только после проведения диагностической проверки на партнёрской СТО компании GERAT!</w:t>
      </w:r>
    </w:p>
    <w:p w:rsidR="00000000" w:rsidDel="00000000" w:rsidP="00000000" w:rsidRDefault="00000000" w:rsidRPr="00000000" w14:paraId="00000085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В случае выполнения гарантийных условий наша компания обязуется бесплатно устранить недостатки продукта путем замены на новый аналогичный товар, либо вернуть средства сроком до 30 дней с момента его получения компанией </w:t>
      </w:r>
      <w:r w:rsidDel="00000000" w:rsidR="00000000" w:rsidRPr="00000000">
        <w:rPr>
          <w:b w:val="1"/>
          <w:rtl w:val="0"/>
        </w:rPr>
        <w:t xml:space="preserve">GERAT.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Основанием для возврата финансовых средств либо обмена Покупателю по гарантийному случаю осуществляется только при положительном решении о гарантийном обмене (возврате) запасной части после проведения проверки или экспертизы представителя компании GERAT.</w:t>
        <w:br w:type="textWrapping"/>
        <w:t xml:space="preserve">При обращении Покупателя в компанию GERAT о наступлении гарантийного случая компания GERAT производит обмен товара или возврат денежных средств за товар. При этом если товар не попадает под гарантийный случай или по результатам проверки и экспертизы установлено, что товар надлежащего качества, то обмену товар не подлежит, денежные средства покупателю не возвращаются, претензии о том, что Покупатель приобрел и установил запасную часть, которая является аналогом продукции GERAT не принимаются.</w:t>
      </w:r>
    </w:p>
    <w:p w:rsidR="00000000" w:rsidDel="00000000" w:rsidP="00000000" w:rsidRDefault="00000000" w:rsidRPr="00000000" w14:paraId="00000087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Возврат денежных средств либо замены товара Покупателю производится только на основании Заключения проведенной проверки или экспертизы представителя компании GERAT.</w:t>
      </w:r>
    </w:p>
    <w:p w:rsidR="00000000" w:rsidDel="00000000" w:rsidP="00000000" w:rsidRDefault="00000000" w:rsidRPr="00000000" w14:paraId="00000088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Гарантия не распространяется на возмещение других средств, например, связанных с монтажом / демонтажом, доставкой, потерей прибыли и т.д.</w:t>
      </w:r>
    </w:p>
    <w:p w:rsidR="00000000" w:rsidDel="00000000" w:rsidP="00000000" w:rsidRDefault="00000000" w:rsidRPr="00000000" w14:paraId="00000089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ответственности за техническое состояние автомобиля покупателя.</w:t>
      </w:r>
    </w:p>
    <w:p w:rsidR="00000000" w:rsidDel="00000000" w:rsidP="00000000" w:rsidRDefault="00000000" w:rsidRPr="00000000" w14:paraId="0000008A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Компания GERAT не несёт ответственности за неправильный подбор запасной части дилерами/партнёрами либо конечными потребителями, либо за подбор по общим данным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B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GERAT не несет ответственности за механические или любые другие повреждения, повлекшие неисправность в работе продукции (повышенное давление в системе охлаждения, коррозионная среда и т.д.).</w:t>
      </w:r>
    </w:p>
    <w:p w:rsidR="00000000" w:rsidDel="00000000" w:rsidP="00000000" w:rsidRDefault="00000000" w:rsidRPr="00000000" w14:paraId="0000008C">
      <w:pPr>
        <w:spacing w:after="0" w:before="360" w:line="240" w:lineRule="auto"/>
        <w:contextualSpacing w:val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4.2.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Порядок предоставления гарантии</w:t>
        <w:br w:type="textWrapping"/>
        <w:t xml:space="preserve">и процедуры возврата товара GRW3</w:t>
      </w:r>
    </w:p>
    <w:p w:rsidR="00000000" w:rsidDel="00000000" w:rsidP="00000000" w:rsidRDefault="00000000" w:rsidRPr="00000000" w14:paraId="0000008D">
      <w:pPr>
        <w:spacing w:after="0" w:before="360" w:line="240" w:lineRule="auto"/>
        <w:contextualSpacing w:val="0"/>
        <w:jc w:val="both"/>
        <w:rPr/>
      </w:pPr>
      <w:r w:rsidDel="00000000" w:rsidR="00000000" w:rsidRPr="00000000">
        <w:rPr>
          <w:b w:val="1"/>
          <w:color w:val="222222"/>
          <w:rtl w:val="0"/>
        </w:rPr>
        <w:t xml:space="preserve">Моментом начала предоставления гарантии </w:t>
      </w:r>
      <w:r w:rsidDel="00000000" w:rsidR="00000000" w:rsidRPr="00000000">
        <w:rPr>
          <w:b w:val="1"/>
          <w:rtl w:val="0"/>
        </w:rPr>
        <w:t xml:space="preserve">GRW3 </w:t>
      </w:r>
      <w:r w:rsidDel="00000000" w:rsidR="00000000" w:rsidRPr="00000000">
        <w:rPr>
          <w:rtl w:val="0"/>
        </w:rPr>
        <w:t xml:space="preserve">является момент установки радиатора на автомобиль на партнёрской СТО компании GERAT, что должно быть подтверждено соответствующими документами (Заказ-Наряд, Акт выполненных работ, Акт дефектовки).</w:t>
      </w:r>
    </w:p>
    <w:p w:rsidR="00000000" w:rsidDel="00000000" w:rsidP="00000000" w:rsidRDefault="00000000" w:rsidRPr="00000000" w14:paraId="0000008E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предоставления годовой гарантии на радиатор системы охлаждения необходимо:</w:t>
      </w:r>
    </w:p>
    <w:p w:rsidR="00000000" w:rsidDel="00000000" w:rsidP="00000000" w:rsidRDefault="00000000" w:rsidRPr="00000000" w14:paraId="00000090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При установке радиатора произвести диагностику системы охлаждения (проверка на герметичность системы, патрубков, проверка насоса ОЖ на производительность, и т.д.) </w:t>
      </w:r>
      <w:r w:rsidDel="00000000" w:rsidR="00000000" w:rsidRPr="00000000">
        <w:rPr>
          <w:b w:val="1"/>
          <w:rtl w:val="0"/>
        </w:rPr>
        <w:t xml:space="preserve">(обязательное указание в Заказ-Наряде)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Обязательная замена крышки расширительно бачка радиатора,</w:t>
      </w:r>
    </w:p>
    <w:p w:rsidR="00000000" w:rsidDel="00000000" w:rsidP="00000000" w:rsidRDefault="00000000" w:rsidRPr="00000000" w14:paraId="00000092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(обязательное указание в Заказ-Наряде).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Замена охлаждающей жидкости либо проверки на плотность и качество,</w:t>
      </w:r>
    </w:p>
    <w:p w:rsidR="00000000" w:rsidDel="00000000" w:rsidP="00000000" w:rsidRDefault="00000000" w:rsidRPr="00000000" w14:paraId="00000094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(обязательное указание в Заказ-Наряде).</w:t>
      </w:r>
    </w:p>
    <w:p w:rsidR="00000000" w:rsidDel="00000000" w:rsidP="00000000" w:rsidRDefault="00000000" w:rsidRPr="00000000" w14:paraId="00000095">
      <w:pPr>
        <w:spacing w:after="120" w:before="12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before="120" w:line="240" w:lineRule="auto"/>
        <w:contextualSpacing w:val="0"/>
        <w:jc w:val="both"/>
        <w:rPr>
          <w:b w:val="1"/>
          <w:color w:val="1f4e79"/>
        </w:rPr>
      </w:pPr>
      <w:r w:rsidDel="00000000" w:rsidR="00000000" w:rsidRPr="00000000">
        <w:rPr>
          <w:b w:val="1"/>
          <w:rtl w:val="0"/>
        </w:rPr>
        <w:t xml:space="preserve">Гарантия распространяется 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Радиаторы системы охлаждения на проверку и обнаружение заводского дефекта утечки охлаждающей жидкости.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289560" cy="2076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7570" y="3682528"/>
                          <a:ext cx="276860" cy="194945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289560" cy="207645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393700</wp:posOffset>
                </wp:positionV>
                <wp:extent cx="289560" cy="2076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570" y="3682528"/>
                          <a:ext cx="276860" cy="194945"/>
                        </a:xfrm>
                        <a:prstGeom prst="notch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393700</wp:posOffset>
                </wp:positionV>
                <wp:extent cx="289560" cy="20764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Радиаторы кондиционера на проверку герметичности и обнаружение заводского дефекта.</w:t>
      </w:r>
    </w:p>
    <w:p w:rsidR="00000000" w:rsidDel="00000000" w:rsidP="00000000" w:rsidRDefault="00000000" w:rsidRPr="00000000" w14:paraId="00000099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b w:val="1"/>
          <w:color w:val="222222"/>
          <w:rtl w:val="0"/>
        </w:rPr>
        <w:t xml:space="preserve">При возникновении гарантийного случая</w:t>
      </w:r>
      <w:r w:rsidDel="00000000" w:rsidR="00000000" w:rsidRPr="00000000">
        <w:rPr>
          <w:color w:val="222222"/>
          <w:rtl w:val="0"/>
        </w:rPr>
        <w:t xml:space="preserve"> необходимо предоставить документы, которые подтверждают установку на </w:t>
      </w:r>
      <w:r w:rsidDel="00000000" w:rsidR="00000000" w:rsidRPr="00000000">
        <w:rPr>
          <w:rtl w:val="0"/>
        </w:rPr>
        <w:t xml:space="preserve">Партнёрском СТО (Заказ-Наряд, Акт выполненных работ, Акт дефектовки).</w:t>
      </w:r>
    </w:p>
    <w:p w:rsidR="00000000" w:rsidDel="00000000" w:rsidP="00000000" w:rsidRDefault="00000000" w:rsidRPr="00000000" w14:paraId="0000009A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Подтверждением гарантийного случая</w:t>
      </w:r>
      <w:r w:rsidDel="00000000" w:rsidR="00000000" w:rsidRPr="00000000">
        <w:rPr>
          <w:color w:val="222222"/>
          <w:rtl w:val="0"/>
        </w:rPr>
        <w:t xml:space="preserve"> является заключение проверки или экспертизы партнёрской СТО компании GERAT после проведения диагностики автомобиля, либо заключения проверки или экспертизы представителя компании GERAT.</w:t>
      </w:r>
    </w:p>
    <w:p w:rsidR="00000000" w:rsidDel="00000000" w:rsidP="00000000" w:rsidRDefault="00000000" w:rsidRPr="00000000" w14:paraId="0000009B">
      <w:pPr>
        <w:spacing w:after="120" w:before="120" w:line="240" w:lineRule="auto"/>
        <w:contextualSpacing w:val="0"/>
        <w:jc w:val="both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Снятый самостоятельно или на другом СТО с автомобиля радиатор системы охлаждения, радиатор кондиционера, не принимаются.</w:t>
      </w:r>
    </w:p>
    <w:p w:rsidR="00000000" w:rsidDel="00000000" w:rsidP="00000000" w:rsidRDefault="00000000" w:rsidRPr="00000000" w14:paraId="0000009C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Гарантия не распространяется в следующих случаях:</w:t>
      </w:r>
    </w:p>
    <w:p w:rsidR="00000000" w:rsidDel="00000000" w:rsidP="00000000" w:rsidRDefault="00000000" w:rsidRPr="00000000" w14:paraId="0000009D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А)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на возмещение других средств, например, связанных с монтажом / демонтажом, доставкой, потерей прибыли и т.д.</w:t>
      </w:r>
    </w:p>
    <w:p w:rsidR="00000000" w:rsidDel="00000000" w:rsidP="00000000" w:rsidRDefault="00000000" w:rsidRPr="00000000" w14:paraId="0000009E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Б) на быстрый </w:t>
      </w:r>
      <w:r w:rsidDel="00000000" w:rsidR="00000000" w:rsidRPr="00000000">
        <w:rPr>
          <w:rtl w:val="0"/>
        </w:rPr>
        <w:t xml:space="preserve">износ радиатора в результате эксплуатации автомобиля в тяжёлых условиях и при сильных нагрузках.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В) на повреждение радиатора в результате ДТП.</w:t>
      </w:r>
    </w:p>
    <w:p w:rsidR="00000000" w:rsidDel="00000000" w:rsidP="00000000" w:rsidRDefault="00000000" w:rsidRPr="00000000" w14:paraId="000000A0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Г) на 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явлений.</w:t>
      </w:r>
    </w:p>
    <w:p w:rsidR="00000000" w:rsidDel="00000000" w:rsidP="00000000" w:rsidRDefault="00000000" w:rsidRPr="00000000" w14:paraId="000000A1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Д) на эксплуатационный износ и естественное изменение состояния (в том числе старение) радиатора.</w:t>
      </w:r>
    </w:p>
    <w:p w:rsidR="00000000" w:rsidDel="00000000" w:rsidP="00000000" w:rsidRDefault="00000000" w:rsidRPr="00000000" w14:paraId="000000A2">
      <w:pPr>
        <w:spacing w:after="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contextualSpacing w:val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Моментом окончания предоставления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GRW3 </w:t>
      </w:r>
      <w:r w:rsidDel="00000000" w:rsidR="00000000" w:rsidRPr="00000000">
        <w:rPr>
          <w:color w:val="222222"/>
          <w:rtl w:val="0"/>
        </w:rPr>
        <w:t xml:space="preserve">является истечение срока</w:t>
        <w:br w:type="textWrapping"/>
        <w:t xml:space="preserve">1 (один) год со дня установки на автомобиль товара на партнёрской СТО компании GERAT.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Основанием для отказа в предоставлении гарантии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GRW3 </w:t>
      </w:r>
      <w:r w:rsidDel="00000000" w:rsidR="00000000" w:rsidRPr="00000000">
        <w:rPr>
          <w:color w:val="222222"/>
          <w:rtl w:val="0"/>
        </w:rPr>
        <w:t xml:space="preserve">могут послужить следующие причины:</w:t>
      </w:r>
    </w:p>
    <w:p w:rsidR="00000000" w:rsidDel="00000000" w:rsidP="00000000" w:rsidRDefault="00000000" w:rsidRPr="00000000" w14:paraId="000000A5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А)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Если не была заменена крышка расширительного бачка системы охлаждения при замене радиатора системы охлаждения либо она не держит заявленное давление автопроизводителя.</w:t>
      </w:r>
    </w:p>
    <w:p w:rsidR="00000000" w:rsidDel="00000000" w:rsidP="00000000" w:rsidRDefault="00000000" w:rsidRPr="00000000" w14:paraId="000000A6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Б) Обнаружение мусора либо посторонних частиц в жидкости системы охлаждения.</w:t>
      </w:r>
    </w:p>
    <w:p w:rsidR="00000000" w:rsidDel="00000000" w:rsidP="00000000" w:rsidRDefault="00000000" w:rsidRPr="00000000" w14:paraId="000000A7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В) Несоответствие охлаждающей жидкости техническим параметрам, требованиям и характеристикам завода изготовителя автомобиля.</w:t>
      </w:r>
    </w:p>
    <w:p w:rsidR="00000000" w:rsidDel="00000000" w:rsidP="00000000" w:rsidRDefault="00000000" w:rsidRPr="00000000" w14:paraId="000000A8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Г) Обнаружение дефектов либо, физических повреждений, возникших в процессе монтажа/демонтажа радиатора.</w:t>
      </w:r>
    </w:p>
    <w:p w:rsidR="00000000" w:rsidDel="00000000" w:rsidP="00000000" w:rsidRDefault="00000000" w:rsidRPr="00000000" w14:paraId="000000A9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Д) Обнаружение неисправности в системе охлаждения автомобиля что послужило причиной дефекта радиатора.</w:t>
      </w:r>
    </w:p>
    <w:p w:rsidR="00000000" w:rsidDel="00000000" w:rsidP="00000000" w:rsidRDefault="00000000" w:rsidRPr="00000000" w14:paraId="000000AA">
      <w:pPr>
        <w:spacing w:after="120" w:before="120"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Е) Если в Заказ-Наряде на установку запасной части на автомобиль НЕ указаны</w:t>
        <w:br w:type="textWrapping"/>
        <w:t xml:space="preserve">(НЕ проведены) обязательные сопутствующие работы, связанные, в том числе</w:t>
        <w:br w:type="textWrapping"/>
        <w:t xml:space="preserve">и с обязательной заменой других запасных частей, без проведения которых устанавливаемая запасная часть может выйти из строя.</w:t>
      </w:r>
    </w:p>
    <w:p w:rsidR="00000000" w:rsidDel="00000000" w:rsidP="00000000" w:rsidRDefault="00000000" w:rsidRPr="00000000" w14:paraId="000000AB">
      <w:pPr>
        <w:spacing w:after="120" w:before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Радиатор должен использоваться согласно техническому регламенту автопроизводителя и назначения в соответствующем транспортном средстве в нормальных условиях эксплуатации.</w:t>
      </w:r>
    </w:p>
    <w:sectPr>
      <w:headerReference r:id="rId18" w:type="default"/>
      <w:footerReference r:id="rId19" w:type="default"/>
      <w:pgSz w:h="16838" w:w="11906"/>
      <w:pgMar w:bottom="1134" w:top="1843" w:left="850.3937007874015" w:right="850" w:header="284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7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Составитель:</w:t>
      <w:tab/>
      <w:t xml:space="preserve">Руководитель Отдела закупа и планирования ТОО «Gera Distribution» Осинцев Р.В. _________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7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Согласовано:</w:t>
      <w:tab/>
      <w:t xml:space="preserve">Руководитель Отдела продаж ТОО «Gerat Distribution» Омарова А.Т. _________</w:t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76"/>
        <w:tab w:val="left" w:pos="74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Главный бухгалтер ТОО «Great Distribution» Каби Г.М. _________</w: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76"/>
        <w:tab w:val="left" w:pos="74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Одобрено:</w:t>
      <w:tab/>
      <w:t xml:space="preserve">Юридический консультант ТОО «Gerat Distribution» Цай Л.К. 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7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785"/>
      <w:gridCol w:w="4786"/>
      <w:tblGridChange w:id="0">
        <w:tblGrid>
          <w:gridCol w:w="4785"/>
          <w:gridCol w:w="4786"/>
        </w:tblGrid>
      </w:tblGridChange>
    </w:tblGrid>
    <w:tr>
      <w:tc>
        <w:tcPr/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f497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Утверждаю: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-70484</wp:posOffset>
                </wp:positionH>
                <wp:positionV relativeFrom="paragraph">
                  <wp:posOffset>10160</wp:posOffset>
                </wp:positionV>
                <wp:extent cx="1981200" cy="560705"/>
                <wp:effectExtent b="0" l="0" r="0" t="0"/>
                <wp:wrapSquare wrapText="bothSides" distB="0" distT="0" distL="114300" distR="114300"/>
                <wp:docPr descr="Описание: Логотип новы" id="13" name="image26.png"/>
                <a:graphic>
                  <a:graphicData uri="http://schemas.openxmlformats.org/drawingml/2006/picture">
                    <pic:pic>
                      <pic:nvPicPr>
                        <pic:cNvPr descr="Описание: Логотип новы" id="0" name="image2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60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Утверждено:</w:t>
            <w:br w:type="textWrapping"/>
            <w:t xml:space="preserve">Директор ТОО «GERAT Distribution»</w:t>
          </w:r>
        </w:p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  <w:t xml:space="preserve">Ли Р.Р. __________________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5.png"/><Relationship Id="rId13" Type="http://schemas.openxmlformats.org/officeDocument/2006/relationships/image" Target="media/image13.png"/><Relationship Id="rId12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3.png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17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25.png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